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02E2" w:rsidRDefault="00024CCF">
      <w:pPr>
        <w:pStyle w:val="Heading1"/>
        <w:widowControl w:val="0"/>
        <w:spacing w:after="0" w:line="276" w:lineRule="auto"/>
        <w:jc w:val="center"/>
      </w:pPr>
      <w:r>
        <w:t>Strategic Business Plan</w:t>
      </w:r>
    </w:p>
    <w:p w:rsidR="00FD02E2" w:rsidRDefault="00024CCF">
      <w:pPr>
        <w:pStyle w:val="Heading2"/>
        <w:numPr>
          <w:ilvl w:val="0"/>
          <w:numId w:val="1"/>
        </w:numPr>
      </w:pPr>
      <w:bookmarkStart w:id="0" w:name="_heading=h.hun1rbq4x2p7" w:colFirst="0" w:colLast="0"/>
      <w:bookmarkEnd w:id="0"/>
      <w:r>
        <w:t>Vision Statement</w:t>
      </w:r>
    </w:p>
    <w:p w:rsidR="00FD02E2" w:rsidRDefault="00024CCF">
      <w:pPr>
        <w:ind w:left="720"/>
        <w:rPr>
          <w:i/>
        </w:rPr>
      </w:pPr>
      <w:proofErr w:type="gramStart"/>
      <w:r>
        <w:rPr>
          <w:i/>
        </w:rPr>
        <w:t>the</w:t>
      </w:r>
      <w:proofErr w:type="gramEnd"/>
      <w:r>
        <w:rPr>
          <w:i/>
        </w:rPr>
        <w:t xml:space="preserve"> vision statement helps you outline the aspirations of the company and what you hope to achieve</w:t>
      </w:r>
    </w:p>
    <w:p w:rsidR="00FD02E2" w:rsidRDefault="00024CCF">
      <w:pPr>
        <w:pStyle w:val="Heading2"/>
        <w:numPr>
          <w:ilvl w:val="0"/>
          <w:numId w:val="1"/>
        </w:numPr>
      </w:pPr>
      <w:bookmarkStart w:id="1" w:name="_heading=h.8otuczjk2hwy" w:colFirst="0" w:colLast="0"/>
      <w:bookmarkEnd w:id="1"/>
      <w:r>
        <w:t xml:space="preserve">Mission </w:t>
      </w:r>
    </w:p>
    <w:p w:rsidR="00FD02E2" w:rsidRDefault="00024CCF">
      <w:pPr>
        <w:ind w:left="720"/>
        <w:rPr>
          <w:i/>
        </w:rPr>
      </w:pPr>
      <w:proofErr w:type="gramStart"/>
      <w:r>
        <w:rPr>
          <w:i/>
        </w:rPr>
        <w:t>the</w:t>
      </w:r>
      <w:proofErr w:type="gramEnd"/>
      <w:r>
        <w:rPr>
          <w:i/>
        </w:rPr>
        <w:t xml:space="preserve"> mission statement says what you do and how you are going to achieve your vision</w:t>
      </w:r>
    </w:p>
    <w:p w:rsidR="00FD02E2" w:rsidRDefault="00024CCF">
      <w:pPr>
        <w:pStyle w:val="Heading2"/>
        <w:numPr>
          <w:ilvl w:val="0"/>
          <w:numId w:val="1"/>
        </w:numPr>
      </w:pPr>
      <w:bookmarkStart w:id="2" w:name="_heading=h.yz9q4m4hv6o0" w:colFirst="0" w:colLast="0"/>
      <w:bookmarkEnd w:id="2"/>
      <w:r>
        <w:t>Goals</w:t>
      </w:r>
    </w:p>
    <w:p w:rsidR="00FD02E2" w:rsidRDefault="00024CCF" w:rsidP="00024CCF">
      <w:pPr>
        <w:ind w:left="360"/>
        <w:rPr>
          <w:i/>
        </w:rPr>
      </w:pPr>
      <w:r>
        <w:rPr>
          <w:i/>
        </w:rPr>
        <w:t>Goals are actionable objectives set to be accomplished within a specified time. It should include everything you need to do to get the business up and running</w:t>
      </w:r>
    </w:p>
    <w:p w:rsidR="00FD02E2" w:rsidRDefault="00FD02E2">
      <w:pPr>
        <w:numPr>
          <w:ilvl w:val="1"/>
          <w:numId w:val="1"/>
        </w:numPr>
        <w:rPr>
          <w:i/>
        </w:rPr>
      </w:pPr>
    </w:p>
    <w:p w:rsidR="00FD02E2" w:rsidRDefault="00024CCF">
      <w:pPr>
        <w:pStyle w:val="Heading2"/>
        <w:numPr>
          <w:ilvl w:val="0"/>
          <w:numId w:val="1"/>
        </w:numPr>
      </w:pPr>
      <w:bookmarkStart w:id="3" w:name="_heading=h.it3ryt1nargs" w:colFirst="0" w:colLast="0"/>
      <w:bookmarkEnd w:id="3"/>
      <w:r>
        <w:t>Budget</w:t>
      </w:r>
    </w:p>
    <w:p w:rsidR="00FD02E2" w:rsidRDefault="00024CCF">
      <w:pPr>
        <w:rPr>
          <w:i/>
        </w:rPr>
      </w:pPr>
      <w:r>
        <w:tab/>
      </w:r>
      <w:proofErr w:type="gramStart"/>
      <w:r>
        <w:rPr>
          <w:i/>
        </w:rPr>
        <w:t>the</w:t>
      </w:r>
      <w:proofErr w:type="gramEnd"/>
      <w:r>
        <w:rPr>
          <w:i/>
        </w:rPr>
        <w:t xml:space="preserve"> budget is how much it will cost you to accomplish your goals</w:t>
      </w:r>
    </w:p>
    <w:p w:rsidR="00FD02E2" w:rsidRDefault="00024CCF">
      <w:pPr>
        <w:pStyle w:val="Heading2"/>
        <w:numPr>
          <w:ilvl w:val="0"/>
          <w:numId w:val="1"/>
        </w:numPr>
      </w:pPr>
      <w:bookmarkStart w:id="4" w:name="_heading=h.kv99x4iof5tb" w:colFirst="0" w:colLast="0"/>
      <w:bookmarkEnd w:id="4"/>
      <w:r>
        <w:t>SWOT Analyses</w:t>
      </w:r>
    </w:p>
    <w:p w:rsidR="00FD02E2" w:rsidRPr="00024CCF" w:rsidRDefault="00024CCF" w:rsidP="00024CCF">
      <w:pPr>
        <w:spacing w:before="240" w:after="0" w:line="276" w:lineRule="auto"/>
        <w:ind w:left="360"/>
        <w:rPr>
          <w:b/>
          <w:i/>
        </w:rPr>
      </w:pPr>
      <w:proofErr w:type="gramStart"/>
      <w:r w:rsidRPr="00024CCF">
        <w:rPr>
          <w:rFonts w:ascii="Times New Roman" w:eastAsia="Times New Roman" w:hAnsi="Times New Roman" w:cs="Times New Roman"/>
          <w:i/>
          <w:sz w:val="24"/>
          <w:szCs w:val="24"/>
        </w:rPr>
        <w:t>The  SWOT</w:t>
      </w:r>
      <w:proofErr w:type="gramEnd"/>
      <w:r w:rsidRPr="00024CCF">
        <w:rPr>
          <w:rFonts w:ascii="Times New Roman" w:eastAsia="Times New Roman" w:hAnsi="Times New Roman" w:cs="Times New Roman"/>
          <w:i/>
          <w:sz w:val="24"/>
          <w:szCs w:val="24"/>
        </w:rPr>
        <w:t xml:space="preserve"> analysis is a compilation of your company's strengths, weaknesses, opportunities and threats. </w:t>
      </w:r>
    </w:p>
    <w:tbl>
      <w:tblPr>
        <w:tblStyle w:val="a"/>
        <w:tblW w:w="8865" w:type="dxa"/>
        <w:tblInd w:w="-110" w:type="dxa"/>
        <w:tblBorders>
          <w:top w:val="nil"/>
          <w:left w:val="nil"/>
          <w:bottom w:val="nil"/>
          <w:right w:val="nil"/>
          <w:insideH w:val="nil"/>
          <w:insideV w:val="nil"/>
        </w:tblBorders>
        <w:tblLayout w:type="fixed"/>
        <w:tblLook w:val="0600" w:firstRow="0" w:lastRow="0" w:firstColumn="0" w:lastColumn="0" w:noHBand="1" w:noVBand="1"/>
      </w:tblPr>
      <w:tblGrid>
        <w:gridCol w:w="2235"/>
        <w:gridCol w:w="2205"/>
        <w:gridCol w:w="2220"/>
        <w:gridCol w:w="2205"/>
      </w:tblGrid>
      <w:tr w:rsidR="00FD02E2">
        <w:trPr>
          <w:trHeight w:val="680"/>
        </w:trPr>
        <w:tc>
          <w:tcPr>
            <w:tcW w:w="22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Who are you selling to?</w:t>
            </w:r>
          </w:p>
        </w:tc>
        <w:tc>
          <w:tcPr>
            <w:tcW w:w="22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What problem are you solving for them?</w:t>
            </w:r>
          </w:p>
        </w:tc>
        <w:tc>
          <w:tcPr>
            <w:tcW w:w="222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would they like to be reached?</w:t>
            </w:r>
          </w:p>
        </w:tc>
        <w:tc>
          <w:tcPr>
            <w:tcW w:w="220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How much will it cost to reach them?</w:t>
            </w:r>
          </w:p>
        </w:tc>
      </w:tr>
      <w:tr w:rsidR="00FD02E2">
        <w:trPr>
          <w:trHeight w:val="455"/>
        </w:trPr>
        <w:tc>
          <w:tcPr>
            <w:tcW w:w="223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color w:val="C00000"/>
                <w:sz w:val="20"/>
                <w:szCs w:val="20"/>
              </w:rPr>
            </w:pPr>
            <w:r>
              <w:rPr>
                <w:rFonts w:ascii="Times New Roman" w:eastAsia="Times New Roman" w:hAnsi="Times New Roman" w:cs="Times New Roman"/>
                <w:b/>
                <w:color w:val="C00000"/>
                <w:sz w:val="20"/>
                <w:szCs w:val="20"/>
              </w:rPr>
              <w:t>Target customers</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color w:val="C00000"/>
                <w:sz w:val="20"/>
                <w:szCs w:val="20"/>
              </w:rPr>
            </w:pPr>
            <w:r>
              <w:rPr>
                <w:rFonts w:ascii="Times New Roman" w:eastAsia="Times New Roman" w:hAnsi="Times New Roman" w:cs="Times New Roman"/>
                <w:b/>
                <w:color w:val="C00000"/>
                <w:sz w:val="20"/>
                <w:szCs w:val="20"/>
              </w:rPr>
              <w:t>Value preposition</w:t>
            </w:r>
          </w:p>
        </w:tc>
        <w:tc>
          <w:tcPr>
            <w:tcW w:w="2220"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color w:val="C00000"/>
                <w:sz w:val="20"/>
                <w:szCs w:val="20"/>
              </w:rPr>
            </w:pPr>
            <w:r>
              <w:rPr>
                <w:rFonts w:ascii="Times New Roman" w:eastAsia="Times New Roman" w:hAnsi="Times New Roman" w:cs="Times New Roman"/>
                <w:b/>
                <w:color w:val="C00000"/>
                <w:sz w:val="20"/>
                <w:szCs w:val="20"/>
              </w:rPr>
              <w:t>Marketing channels</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color w:val="C00000"/>
                <w:sz w:val="20"/>
                <w:szCs w:val="20"/>
              </w:rPr>
            </w:pPr>
            <w:r>
              <w:rPr>
                <w:rFonts w:ascii="Times New Roman" w:eastAsia="Times New Roman" w:hAnsi="Times New Roman" w:cs="Times New Roman"/>
                <w:b/>
                <w:color w:val="C00000"/>
                <w:sz w:val="20"/>
                <w:szCs w:val="20"/>
              </w:rPr>
              <w:t>Budget</w:t>
            </w:r>
          </w:p>
        </w:tc>
      </w:tr>
      <w:tr w:rsidR="00FD02E2">
        <w:trPr>
          <w:trHeight w:val="435"/>
        </w:trPr>
        <w:tc>
          <w:tcPr>
            <w:tcW w:w="223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sz w:val="20"/>
                <w:szCs w:val="20"/>
              </w:rPr>
            </w:pPr>
            <w:r>
              <w:rPr>
                <w:sz w:val="20"/>
                <w:szCs w:val="20"/>
              </w:rPr>
              <w:t>·</w:t>
            </w:r>
            <w:r>
              <w:rPr>
                <w:rFonts w:ascii="Times New Roman" w:eastAsia="Times New Roman" w:hAnsi="Times New Roman" w:cs="Times New Roman"/>
                <w:sz w:val="14"/>
                <w:szCs w:val="14"/>
              </w:rPr>
              <w:t xml:space="preserve">     </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sz w:val="20"/>
                <w:szCs w:val="20"/>
              </w:rPr>
              <w:t>·</w:t>
            </w:r>
            <w:r>
              <w:rPr>
                <w:rFonts w:ascii="Times New Roman" w:eastAsia="Times New Roman" w:hAnsi="Times New Roman" w:cs="Times New Roman"/>
                <w:sz w:val="14"/>
                <w:szCs w:val="14"/>
              </w:rPr>
              <w:t xml:space="preserve">       </w:t>
            </w:r>
          </w:p>
        </w:tc>
        <w:tc>
          <w:tcPr>
            <w:tcW w:w="2220"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sz w:val="20"/>
                <w:szCs w:val="20"/>
              </w:rPr>
              <w:t>·</w:t>
            </w:r>
            <w:r>
              <w:rPr>
                <w:rFonts w:ascii="Times New Roman" w:eastAsia="Times New Roman" w:hAnsi="Times New Roman" w:cs="Times New Roman"/>
                <w:sz w:val="14"/>
                <w:szCs w:val="14"/>
              </w:rPr>
              <w:t xml:space="preserve">        </w:t>
            </w:r>
          </w:p>
        </w:tc>
        <w:tc>
          <w:tcPr>
            <w:tcW w:w="2205" w:type="dxa"/>
            <w:tcBorders>
              <w:top w:val="nil"/>
              <w:left w:val="nil"/>
              <w:bottom w:val="single" w:sz="8" w:space="0" w:color="000000"/>
              <w:right w:val="single" w:sz="8" w:space="0" w:color="000000"/>
            </w:tcBorders>
            <w:tcMar>
              <w:top w:w="100" w:type="dxa"/>
              <w:left w:w="100" w:type="dxa"/>
              <w:bottom w:w="100" w:type="dxa"/>
              <w:right w:w="100" w:type="dxa"/>
            </w:tcMar>
          </w:tcPr>
          <w:p w:rsidR="00FD02E2" w:rsidRDefault="00024CCF">
            <w:pPr>
              <w:spacing w:before="240" w:after="0" w:line="276" w:lineRule="auto"/>
              <w:rPr>
                <w:rFonts w:ascii="Times New Roman" w:eastAsia="Times New Roman" w:hAnsi="Times New Roman" w:cs="Times New Roman"/>
                <w:b/>
                <w:sz w:val="20"/>
                <w:szCs w:val="20"/>
              </w:rPr>
            </w:pPr>
            <w:r>
              <w:rPr>
                <w:sz w:val="20"/>
                <w:szCs w:val="20"/>
              </w:rPr>
              <w:t>·</w:t>
            </w:r>
            <w:r>
              <w:rPr>
                <w:rFonts w:ascii="Times New Roman" w:eastAsia="Times New Roman" w:hAnsi="Times New Roman" w:cs="Times New Roman"/>
                <w:sz w:val="14"/>
                <w:szCs w:val="14"/>
              </w:rPr>
              <w:t xml:space="preserve">       </w:t>
            </w:r>
          </w:p>
        </w:tc>
      </w:tr>
    </w:tbl>
    <w:p w:rsidR="00024CCF" w:rsidRDefault="00024CCF" w:rsidP="00024CCF">
      <w:pPr>
        <w:pStyle w:val="Heading2"/>
        <w:numPr>
          <w:ilvl w:val="0"/>
          <w:numId w:val="1"/>
        </w:numPr>
      </w:pPr>
      <w:r>
        <w:rPr>
          <w:sz w:val="28"/>
          <w:szCs w:val="28"/>
        </w:rPr>
        <w:t xml:space="preserve"> </w:t>
      </w:r>
      <w:r>
        <w:t>Customer Acquisition Strategy</w:t>
      </w:r>
    </w:p>
    <w:p w:rsidR="00FD02E2" w:rsidRPr="00024CCF" w:rsidRDefault="00024CCF" w:rsidP="00024CCF">
      <w:pPr>
        <w:spacing w:before="240" w:after="0" w:line="276" w:lineRule="auto"/>
        <w:ind w:left="360"/>
        <w:rPr>
          <w:b/>
          <w:i/>
        </w:rPr>
      </w:pPr>
      <w:r>
        <w:rPr>
          <w:rFonts w:ascii="Times New Roman" w:eastAsia="Times New Roman" w:hAnsi="Times New Roman" w:cs="Times New Roman"/>
          <w:i/>
          <w:sz w:val="24"/>
          <w:szCs w:val="24"/>
        </w:rPr>
        <w:t>How will you get your first customer… how will you get your 100</w:t>
      </w:r>
      <w:r w:rsidRPr="00024CCF">
        <w:rPr>
          <w:rFonts w:ascii="Times New Roman" w:eastAsia="Times New Roman" w:hAnsi="Times New Roman" w:cs="Times New Roman"/>
          <w:i/>
          <w:sz w:val="24"/>
          <w:szCs w:val="24"/>
          <w:vertAlign w:val="superscript"/>
        </w:rPr>
        <w:t>th</w:t>
      </w:r>
      <w:r>
        <w:rPr>
          <w:rFonts w:ascii="Times New Roman" w:eastAsia="Times New Roman" w:hAnsi="Times New Roman" w:cs="Times New Roman"/>
          <w:i/>
          <w:sz w:val="24"/>
          <w:szCs w:val="24"/>
        </w:rPr>
        <w:t xml:space="preserve"> customer?</w:t>
      </w:r>
    </w:p>
    <w:p w:rsidR="00FD02E2" w:rsidRDefault="00FD02E2" w:rsidP="00024CCF">
      <w:pPr>
        <w:rPr>
          <w:b/>
          <w:sz w:val="24"/>
          <w:szCs w:val="24"/>
          <w:u w:val="single"/>
        </w:rPr>
      </w:pPr>
    </w:p>
    <w:tbl>
      <w:tblPr>
        <w:tblStyle w:val="a0"/>
        <w:tblW w:w="9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85"/>
      </w:tblGrid>
      <w:tr w:rsidR="00024CCF" w:rsidTr="00024CCF">
        <w:trPr>
          <w:trHeight w:val="566"/>
        </w:trPr>
        <w:tc>
          <w:tcPr>
            <w:tcW w:w="9985" w:type="dxa"/>
          </w:tcPr>
          <w:p w:rsidR="00024CCF" w:rsidRDefault="00024CCF" w:rsidP="00AA5301">
            <w:r>
              <w:rPr>
                <w:b/>
              </w:rPr>
              <w:lastRenderedPageBreak/>
              <w:t>3 years business vision:</w:t>
            </w:r>
          </w:p>
        </w:tc>
      </w:tr>
      <w:tr w:rsidR="00024CCF" w:rsidTr="00024CCF">
        <w:trPr>
          <w:trHeight w:val="535"/>
        </w:trPr>
        <w:tc>
          <w:tcPr>
            <w:tcW w:w="9985" w:type="dxa"/>
          </w:tcPr>
          <w:p w:rsidR="00024CCF" w:rsidRDefault="00024CCF" w:rsidP="00AA5301">
            <w:r>
              <w:rPr>
                <w:b/>
              </w:rPr>
              <w:t>12 months vision:</w:t>
            </w:r>
            <w:r>
              <w:t xml:space="preserve"> </w:t>
            </w:r>
          </w:p>
        </w:tc>
      </w:tr>
      <w:tr w:rsidR="00024CCF" w:rsidTr="00024CCF">
        <w:trPr>
          <w:trHeight w:val="566"/>
        </w:trPr>
        <w:tc>
          <w:tcPr>
            <w:tcW w:w="9985" w:type="dxa"/>
          </w:tcPr>
          <w:p w:rsidR="00024CCF" w:rsidRDefault="00024CCF" w:rsidP="00AA5301">
            <w:pPr>
              <w:pBdr>
                <w:top w:val="nil"/>
                <w:left w:val="nil"/>
                <w:bottom w:val="nil"/>
                <w:right w:val="nil"/>
                <w:between w:val="nil"/>
              </w:pBdr>
              <w:spacing w:line="259" w:lineRule="auto"/>
              <w:ind w:left="360"/>
              <w:rPr>
                <w:color w:val="000000"/>
              </w:rPr>
            </w:pPr>
            <w:r>
              <w:rPr>
                <w:color w:val="000000"/>
              </w:rPr>
              <w:t>Level 1 – Validate business idea</w:t>
            </w:r>
            <w:r>
              <w:rPr>
                <w:noProof/>
              </w:rPr>
              <mc:AlternateContent>
                <mc:Choice Requires="wps">
                  <w:drawing>
                    <wp:anchor distT="0" distB="0" distL="114300" distR="114300" simplePos="0" relativeHeight="251663360" behindDoc="0" locked="0" layoutInCell="1" hidden="0" allowOverlap="1" wp14:anchorId="39340887" wp14:editId="1C37F82A">
                      <wp:simplePos x="0" y="0"/>
                      <wp:positionH relativeFrom="column">
                        <wp:posOffset>50801</wp:posOffset>
                      </wp:positionH>
                      <wp:positionV relativeFrom="paragraph">
                        <wp:posOffset>76200</wp:posOffset>
                      </wp:positionV>
                      <wp:extent cx="98425" cy="69850"/>
                      <wp:effectExtent l="0" t="0" r="0" b="0"/>
                      <wp:wrapNone/>
                      <wp:docPr id="1" name="Oval 1"/>
                      <wp:cNvGraphicFramePr/>
                      <a:graphic xmlns:a="http://schemas.openxmlformats.org/drawingml/2006/main">
                        <a:graphicData uri="http://schemas.microsoft.com/office/word/2010/wordprocessingShape">
                          <wps:wsp>
                            <wps:cNvSpPr/>
                            <wps:spPr>
                              <a:xfrm>
                                <a:off x="5303138" y="3751425"/>
                                <a:ext cx="85725" cy="57150"/>
                              </a:xfrm>
                              <a:prstGeom prst="ellipse">
                                <a:avLst/>
                              </a:prstGeom>
                              <a:solidFill>
                                <a:schemeClr val="lt1"/>
                              </a:solidFill>
                              <a:ln w="12700" cap="flat" cmpd="sng">
                                <a:solidFill>
                                  <a:schemeClr val="accent1"/>
                                </a:solidFill>
                                <a:prstDash val="solid"/>
                                <a:miter lim="800000"/>
                                <a:headEnd type="none" w="sm" len="sm"/>
                                <a:tailEnd type="none" w="sm" len="sm"/>
                              </a:ln>
                            </wps:spPr>
                            <wps:txbx>
                              <w:txbxContent>
                                <w:p w:rsidR="00024CCF" w:rsidRDefault="00024CCF" w:rsidP="00024CCF">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39340887" id="Oval 1" o:spid="_x0000_s1026" style="position:absolute;left:0;text-align:left;margin-left:4pt;margin-top:6pt;width:7.75pt;height:5.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" fillcolor="white [3201]" strokecolor="#5b9bd5 [3204]" strokeweight="1pt">
                      <v:stroke startarrowwidth="narrow" startarrowlength="short" endarrowwidth="narrow" endarrowlength="short" joinstyle="miter"/>
                      <v:textbox inset="2.53958mm,2.53958mm,2.53958mm,2.53958mm">
                        <w:txbxContent>
                          <w:p w:rsidR="00024CCF" w:rsidRDefault="00024CCF" w:rsidP="00024CCF">
                            <w:pPr>
                              <w:spacing w:after="0" w:line="240" w:lineRule="auto"/>
                              <w:textDirection w:val="btLr"/>
                            </w:pPr>
                          </w:p>
                        </w:txbxContent>
                      </v:textbox>
                    </v:oval>
                  </w:pict>
                </mc:Fallback>
              </mc:AlternateContent>
            </w:r>
          </w:p>
          <w:p w:rsidR="00024CCF" w:rsidRDefault="00024CCF" w:rsidP="00AA5301">
            <w:pPr>
              <w:pBdr>
                <w:top w:val="nil"/>
                <w:left w:val="nil"/>
                <w:bottom w:val="nil"/>
                <w:right w:val="nil"/>
                <w:between w:val="nil"/>
              </w:pBdr>
              <w:spacing w:line="259" w:lineRule="auto"/>
              <w:ind w:left="360"/>
              <w:rPr>
                <w:color w:val="000000"/>
              </w:rPr>
            </w:pPr>
            <w:r>
              <w:rPr>
                <w:noProof/>
              </w:rPr>
              <mc:AlternateContent>
                <mc:Choice Requires="wps">
                  <w:drawing>
                    <wp:anchor distT="0" distB="0" distL="114300" distR="114300" simplePos="0" relativeHeight="251664384" behindDoc="0" locked="0" layoutInCell="1" hidden="0" allowOverlap="1" wp14:anchorId="2A3823EC" wp14:editId="46C6E535">
                      <wp:simplePos x="0" y="0"/>
                      <wp:positionH relativeFrom="column">
                        <wp:posOffset>40957</wp:posOffset>
                      </wp:positionH>
                      <wp:positionV relativeFrom="paragraph">
                        <wp:posOffset>80963</wp:posOffset>
                      </wp:positionV>
                      <wp:extent cx="98425" cy="69850"/>
                      <wp:effectExtent l="0" t="0" r="15875" b="25400"/>
                      <wp:wrapNone/>
                      <wp:docPr id="2" name="Oval 2"/>
                      <wp:cNvGraphicFramePr/>
                      <a:graphic xmlns:a="http://schemas.openxmlformats.org/drawingml/2006/main">
                        <a:graphicData uri="http://schemas.microsoft.com/office/word/2010/wordprocessingShape">
                          <wps:wsp>
                            <wps:cNvSpPr/>
                            <wps:spPr>
                              <a:xfrm>
                                <a:off x="0" y="0"/>
                                <a:ext cx="98425" cy="69850"/>
                              </a:xfrm>
                              <a:prstGeom prst="ellipse">
                                <a:avLst/>
                              </a:prstGeom>
                              <a:ln>
                                <a:headEnd type="none" w="sm" len="sm"/>
                                <a:tailEnd type="none" w="sm" len="sm"/>
                              </a:ln>
                            </wps:spPr>
                            <wps:style>
                              <a:lnRef idx="2">
                                <a:schemeClr val="accent1"/>
                              </a:lnRef>
                              <a:fillRef idx="1">
                                <a:schemeClr val="lt1"/>
                              </a:fillRef>
                              <a:effectRef idx="0">
                                <a:schemeClr val="accent1"/>
                              </a:effectRef>
                              <a:fontRef idx="minor">
                                <a:schemeClr val="dk1"/>
                              </a:fontRef>
                            </wps:style>
                            <wps:txbx>
                              <w:txbxContent>
                                <w:p w:rsidR="00024CCF" w:rsidRDefault="00024CCF" w:rsidP="00024CCF">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2A3823EC" id="Oval 2" o:spid="_x0000_s1027" style="position:absolute;left:0;text-align:left;margin-left:3.2pt;margin-top:6.4pt;width:7.75pt;height: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" fillcolor="white [3201]" strokecolor="#5b9bd5 [3204]" strokeweight="1pt">
                      <v:stroke startarrowwidth="narrow" startarrowlength="short" endarrowwidth="narrow" endarrowlength="short" joinstyle="miter"/>
                      <v:textbox inset="2.53958mm,2.53958mm,2.53958mm,2.53958mm">
                        <w:txbxContent>
                          <w:p w:rsidR="00024CCF" w:rsidRDefault="00024CCF" w:rsidP="00024CCF">
                            <w:pPr>
                              <w:spacing w:after="0" w:line="240" w:lineRule="auto"/>
                              <w:textDirection w:val="btLr"/>
                            </w:pPr>
                          </w:p>
                        </w:txbxContent>
                      </v:textbox>
                    </v:oval>
                  </w:pict>
                </mc:Fallback>
              </mc:AlternateContent>
            </w:r>
            <w:r>
              <w:rPr>
                <w:color w:val="000000"/>
              </w:rPr>
              <w:t>Level 2 – Establish an optimal marketing, sales, and customer satisfaction process</w:t>
            </w:r>
          </w:p>
          <w:p w:rsidR="00024CCF" w:rsidRDefault="00024CCF" w:rsidP="00AA5301">
            <w:pPr>
              <w:pBdr>
                <w:top w:val="nil"/>
                <w:left w:val="nil"/>
                <w:bottom w:val="nil"/>
                <w:right w:val="nil"/>
                <w:between w:val="nil"/>
              </w:pBdr>
              <w:spacing w:line="259" w:lineRule="auto"/>
              <w:ind w:left="360"/>
              <w:rPr>
                <w:color w:val="000000"/>
              </w:rPr>
            </w:pPr>
            <w:r>
              <w:rPr>
                <w:color w:val="000000"/>
              </w:rPr>
              <w:t>Level 3 – Establish an effective team, operations and financial control process</w:t>
            </w:r>
            <w:r>
              <w:rPr>
                <w:noProof/>
              </w:rPr>
              <mc:AlternateContent>
                <mc:Choice Requires="wps">
                  <w:drawing>
                    <wp:anchor distT="0" distB="0" distL="114300" distR="114300" simplePos="0" relativeHeight="251665408" behindDoc="0" locked="0" layoutInCell="1" hidden="0" allowOverlap="1" wp14:anchorId="5753FF3D" wp14:editId="4C73B0F5">
                      <wp:simplePos x="0" y="0"/>
                      <wp:positionH relativeFrom="column">
                        <wp:posOffset>50801</wp:posOffset>
                      </wp:positionH>
                      <wp:positionV relativeFrom="paragraph">
                        <wp:posOffset>76200</wp:posOffset>
                      </wp:positionV>
                      <wp:extent cx="98425" cy="69850"/>
                      <wp:effectExtent l="0" t="0" r="0" b="0"/>
                      <wp:wrapNone/>
                      <wp:docPr id="3" name="Oval 3"/>
                      <wp:cNvGraphicFramePr/>
                      <a:graphic xmlns:a="http://schemas.openxmlformats.org/drawingml/2006/main">
                        <a:graphicData uri="http://schemas.microsoft.com/office/word/2010/wordprocessingShape">
                          <wps:wsp>
                            <wps:cNvSpPr/>
                            <wps:spPr>
                              <a:xfrm>
                                <a:off x="5303138" y="3751425"/>
                                <a:ext cx="85725" cy="57150"/>
                              </a:xfrm>
                              <a:prstGeom prst="ellipse">
                                <a:avLst/>
                              </a:prstGeom>
                              <a:solidFill>
                                <a:schemeClr val="lt1"/>
                              </a:solidFill>
                              <a:ln w="12700" cap="flat" cmpd="sng">
                                <a:solidFill>
                                  <a:schemeClr val="accent1"/>
                                </a:solidFill>
                                <a:prstDash val="solid"/>
                                <a:miter lim="800000"/>
                                <a:headEnd type="none" w="sm" len="sm"/>
                                <a:tailEnd type="none" w="sm" len="sm"/>
                              </a:ln>
                            </wps:spPr>
                            <wps:txbx>
                              <w:txbxContent>
                                <w:p w:rsidR="00024CCF" w:rsidRDefault="00024CCF" w:rsidP="00024CCF">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5753FF3D" id="Oval 3" o:spid="_x0000_s1028" style="position:absolute;left:0;text-align:left;margin-left:4pt;margin-top:6pt;width:7.75pt;height:5.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" fillcolor="white [3201]" strokecolor="#5b9bd5 [3204]" strokeweight="1pt">
                      <v:stroke startarrowwidth="narrow" startarrowlength="short" endarrowwidth="narrow" endarrowlength="short" joinstyle="miter"/>
                      <v:textbox inset="2.53958mm,2.53958mm,2.53958mm,2.53958mm">
                        <w:txbxContent>
                          <w:p w:rsidR="00024CCF" w:rsidRDefault="00024CCF" w:rsidP="00024CCF">
                            <w:pPr>
                              <w:spacing w:after="0" w:line="240" w:lineRule="auto"/>
                              <w:textDirection w:val="btLr"/>
                            </w:pPr>
                          </w:p>
                        </w:txbxContent>
                      </v:textbox>
                    </v:oval>
                  </w:pict>
                </mc:Fallback>
              </mc:AlternateContent>
            </w:r>
          </w:p>
          <w:p w:rsidR="00024CCF" w:rsidRDefault="00024CCF" w:rsidP="00AA5301">
            <w:pPr>
              <w:pBdr>
                <w:top w:val="nil"/>
                <w:left w:val="nil"/>
                <w:bottom w:val="nil"/>
                <w:right w:val="nil"/>
                <w:between w:val="nil"/>
              </w:pBdr>
              <w:spacing w:after="160" w:line="259" w:lineRule="auto"/>
              <w:ind w:left="360"/>
              <w:rPr>
                <w:color w:val="000000"/>
              </w:rPr>
            </w:pPr>
            <w:r>
              <w:rPr>
                <w:color w:val="000000"/>
              </w:rPr>
              <w:t>Level 4 – Establish an effective leadership team and leadership development process</w:t>
            </w:r>
            <w:r>
              <w:rPr>
                <w:noProof/>
              </w:rPr>
              <mc:AlternateContent>
                <mc:Choice Requires="wps">
                  <w:drawing>
                    <wp:anchor distT="0" distB="0" distL="114300" distR="114300" simplePos="0" relativeHeight="251666432" behindDoc="0" locked="0" layoutInCell="1" hidden="0" allowOverlap="1" wp14:anchorId="0D589321" wp14:editId="1A111096">
                      <wp:simplePos x="0" y="0"/>
                      <wp:positionH relativeFrom="column">
                        <wp:posOffset>63501</wp:posOffset>
                      </wp:positionH>
                      <wp:positionV relativeFrom="paragraph">
                        <wp:posOffset>50800</wp:posOffset>
                      </wp:positionV>
                      <wp:extent cx="98425" cy="69850"/>
                      <wp:effectExtent l="0" t="0" r="0" b="0"/>
                      <wp:wrapNone/>
                      <wp:docPr id="4" name="Oval 4"/>
                      <wp:cNvGraphicFramePr/>
                      <a:graphic xmlns:a="http://schemas.openxmlformats.org/drawingml/2006/main">
                        <a:graphicData uri="http://schemas.microsoft.com/office/word/2010/wordprocessingShape">
                          <wps:wsp>
                            <wps:cNvSpPr/>
                            <wps:spPr>
                              <a:xfrm>
                                <a:off x="5303138" y="3751425"/>
                                <a:ext cx="85725" cy="57150"/>
                              </a:xfrm>
                              <a:prstGeom prst="ellipse">
                                <a:avLst/>
                              </a:prstGeom>
                              <a:solidFill>
                                <a:schemeClr val="lt1"/>
                              </a:solidFill>
                              <a:ln w="12700" cap="flat" cmpd="sng">
                                <a:solidFill>
                                  <a:schemeClr val="accent1"/>
                                </a:solidFill>
                                <a:prstDash val="solid"/>
                                <a:miter lim="800000"/>
                                <a:headEnd type="none" w="sm" len="sm"/>
                                <a:tailEnd type="none" w="sm" len="sm"/>
                              </a:ln>
                            </wps:spPr>
                            <wps:txbx>
                              <w:txbxContent>
                                <w:p w:rsidR="00024CCF" w:rsidRDefault="00024CCF" w:rsidP="00024CCF">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oval w14:anchorId="0D589321" id="Oval 4" o:spid="_x0000_s1029" style="position:absolute;left:0;text-align:left;margin-left:5pt;margin-top:4pt;width:7.75pt;height:5.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" fillcolor="white [3201]" strokecolor="#5b9bd5 [3204]" strokeweight="1pt">
                      <v:stroke startarrowwidth="narrow" startarrowlength="short" endarrowwidth="narrow" endarrowlength="short" joinstyle="miter"/>
                      <v:textbox inset="2.53958mm,2.53958mm,2.53958mm,2.53958mm">
                        <w:txbxContent>
                          <w:p w:rsidR="00024CCF" w:rsidRDefault="00024CCF" w:rsidP="00024CCF">
                            <w:pPr>
                              <w:spacing w:after="0" w:line="240" w:lineRule="auto"/>
                              <w:textDirection w:val="btLr"/>
                            </w:pPr>
                          </w:p>
                        </w:txbxContent>
                      </v:textbox>
                    </v:oval>
                  </w:pict>
                </mc:Fallback>
              </mc:AlternateContent>
            </w:r>
          </w:p>
        </w:tc>
      </w:tr>
      <w:tr w:rsidR="00024CCF" w:rsidTr="00024CCF">
        <w:trPr>
          <w:trHeight w:val="566"/>
        </w:trPr>
        <w:tc>
          <w:tcPr>
            <w:tcW w:w="9985" w:type="dxa"/>
          </w:tcPr>
          <w:p w:rsidR="00024CCF" w:rsidRPr="00024CCF" w:rsidRDefault="00024CCF" w:rsidP="00AA5301">
            <w:pPr>
              <w:pBdr>
                <w:top w:val="nil"/>
                <w:left w:val="nil"/>
                <w:bottom w:val="nil"/>
                <w:right w:val="nil"/>
                <w:between w:val="nil"/>
              </w:pBdr>
              <w:ind w:left="360"/>
              <w:rPr>
                <w:b/>
                <w:color w:val="000000"/>
              </w:rPr>
            </w:pPr>
            <w:r w:rsidRPr="00024CCF">
              <w:rPr>
                <w:b/>
                <w:color w:val="000000"/>
              </w:rPr>
              <w:t>Example</w:t>
            </w:r>
            <w:r>
              <w:rPr>
                <w:b/>
                <w:color w:val="000000"/>
              </w:rPr>
              <w:t>:</w:t>
            </w:r>
          </w:p>
        </w:tc>
      </w:tr>
    </w:tbl>
    <w:tbl>
      <w:tblPr>
        <w:tblW w:w="9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75"/>
        <w:gridCol w:w="1980"/>
        <w:gridCol w:w="2070"/>
        <w:gridCol w:w="1980"/>
        <w:gridCol w:w="1980"/>
      </w:tblGrid>
      <w:tr w:rsidR="00024CCF" w:rsidTr="00024CCF">
        <w:trPr>
          <w:trHeight w:val="260"/>
        </w:trPr>
        <w:tc>
          <w:tcPr>
            <w:tcW w:w="1975" w:type="dxa"/>
          </w:tcPr>
          <w:p w:rsidR="00024CCF" w:rsidRDefault="00024CCF" w:rsidP="00AA5301">
            <w:r>
              <w:t>Goal 1:</w:t>
            </w:r>
          </w:p>
        </w:tc>
        <w:tc>
          <w:tcPr>
            <w:tcW w:w="1980" w:type="dxa"/>
          </w:tcPr>
          <w:p w:rsidR="00024CCF" w:rsidRDefault="00024CCF" w:rsidP="00AA5301">
            <w:r>
              <w:t>Goal 2:</w:t>
            </w:r>
          </w:p>
        </w:tc>
        <w:tc>
          <w:tcPr>
            <w:tcW w:w="2070" w:type="dxa"/>
          </w:tcPr>
          <w:p w:rsidR="00024CCF" w:rsidRDefault="00024CCF" w:rsidP="00AA5301">
            <w:r>
              <w:t>Goal 3:</w:t>
            </w:r>
          </w:p>
        </w:tc>
        <w:tc>
          <w:tcPr>
            <w:tcW w:w="1980" w:type="dxa"/>
          </w:tcPr>
          <w:p w:rsidR="00024CCF" w:rsidRDefault="00024CCF" w:rsidP="00AA5301">
            <w:r>
              <w:t>Goal 4:</w:t>
            </w:r>
          </w:p>
        </w:tc>
        <w:tc>
          <w:tcPr>
            <w:tcW w:w="1980" w:type="dxa"/>
          </w:tcPr>
          <w:p w:rsidR="00024CCF" w:rsidRDefault="00024CCF" w:rsidP="00AA5301">
            <w:r>
              <w:t xml:space="preserve"> Goal 5:</w:t>
            </w:r>
          </w:p>
        </w:tc>
      </w:tr>
      <w:tr w:rsidR="00024CCF" w:rsidTr="00024CCF">
        <w:trPr>
          <w:trHeight w:val="566"/>
        </w:trPr>
        <w:tc>
          <w:tcPr>
            <w:tcW w:w="1975" w:type="dxa"/>
          </w:tcPr>
          <w:p w:rsidR="00024CCF" w:rsidRDefault="00024CCF" w:rsidP="00AA5301">
            <w:r>
              <w:t>Rent Retail Shop</w:t>
            </w:r>
          </w:p>
        </w:tc>
        <w:tc>
          <w:tcPr>
            <w:tcW w:w="1980" w:type="dxa"/>
          </w:tcPr>
          <w:p w:rsidR="00024CCF" w:rsidRDefault="00024CCF" w:rsidP="00AA5301">
            <w:r>
              <w:t>Procure Supplies for shop</w:t>
            </w:r>
          </w:p>
        </w:tc>
        <w:tc>
          <w:tcPr>
            <w:tcW w:w="2070" w:type="dxa"/>
          </w:tcPr>
          <w:p w:rsidR="00024CCF" w:rsidRDefault="00024CCF" w:rsidP="00AA5301">
            <w:r>
              <w:t>Hire trustworthy staff to sell in shop</w:t>
            </w:r>
          </w:p>
        </w:tc>
        <w:tc>
          <w:tcPr>
            <w:tcW w:w="1980" w:type="dxa"/>
          </w:tcPr>
          <w:p w:rsidR="00024CCF" w:rsidRDefault="00024CCF" w:rsidP="00AA5301">
            <w:r>
              <w:t>Set up accounting system</w:t>
            </w:r>
          </w:p>
        </w:tc>
        <w:tc>
          <w:tcPr>
            <w:tcW w:w="1980" w:type="dxa"/>
          </w:tcPr>
          <w:p w:rsidR="00024CCF" w:rsidRDefault="00024CCF" w:rsidP="00024CCF">
            <w:r>
              <w:t xml:space="preserve">Set up social </w:t>
            </w:r>
            <w:proofErr w:type="spellStart"/>
            <w:r>
              <w:t>medis</w:t>
            </w:r>
            <w:proofErr w:type="spellEnd"/>
          </w:p>
        </w:tc>
      </w:tr>
      <w:tr w:rsidR="00024CCF" w:rsidTr="00024CCF">
        <w:trPr>
          <w:trHeight w:val="332"/>
        </w:trPr>
        <w:tc>
          <w:tcPr>
            <w:tcW w:w="1975" w:type="dxa"/>
          </w:tcPr>
          <w:p w:rsidR="00024CCF" w:rsidRDefault="00024CCF" w:rsidP="00AA5301">
            <w:r>
              <w:t>Key actions:</w:t>
            </w:r>
          </w:p>
        </w:tc>
        <w:tc>
          <w:tcPr>
            <w:tcW w:w="1980" w:type="dxa"/>
          </w:tcPr>
          <w:p w:rsidR="00024CCF" w:rsidRDefault="00024CCF" w:rsidP="00AA5301">
            <w:r>
              <w:t>Key actions:</w:t>
            </w:r>
          </w:p>
        </w:tc>
        <w:tc>
          <w:tcPr>
            <w:tcW w:w="2070" w:type="dxa"/>
          </w:tcPr>
          <w:p w:rsidR="00024CCF" w:rsidRDefault="00024CCF" w:rsidP="00AA5301">
            <w:r>
              <w:t>Key actions:</w:t>
            </w:r>
          </w:p>
        </w:tc>
        <w:tc>
          <w:tcPr>
            <w:tcW w:w="1980" w:type="dxa"/>
          </w:tcPr>
          <w:p w:rsidR="00024CCF" w:rsidRDefault="00024CCF" w:rsidP="00AA5301">
            <w:r>
              <w:t>Key actions:</w:t>
            </w:r>
          </w:p>
        </w:tc>
        <w:tc>
          <w:tcPr>
            <w:tcW w:w="1980" w:type="dxa"/>
          </w:tcPr>
          <w:p w:rsidR="00024CCF" w:rsidRDefault="00024CCF" w:rsidP="00AA5301">
            <w:r>
              <w:t>Key actions:</w:t>
            </w:r>
          </w:p>
        </w:tc>
      </w:tr>
      <w:tr w:rsidR="00024CCF" w:rsidTr="00024CCF">
        <w:trPr>
          <w:trHeight w:val="566"/>
        </w:trPr>
        <w:tc>
          <w:tcPr>
            <w:tcW w:w="1975" w:type="dxa"/>
          </w:tcPr>
          <w:p w:rsidR="00024CCF" w:rsidRDefault="00024CCF" w:rsidP="00024CCF">
            <w:pPr>
              <w:numPr>
                <w:ilvl w:val="0"/>
                <w:numId w:val="2"/>
              </w:numPr>
              <w:pBdr>
                <w:top w:val="nil"/>
                <w:left w:val="nil"/>
                <w:bottom w:val="nil"/>
                <w:right w:val="nil"/>
                <w:between w:val="nil"/>
              </w:pBdr>
              <w:spacing w:after="0"/>
            </w:pPr>
            <w:r>
              <w:rPr>
                <w:color w:val="000000"/>
              </w:rPr>
              <w:t>Raise one year rent</w:t>
            </w:r>
          </w:p>
          <w:p w:rsidR="00024CCF" w:rsidRDefault="00024CCF" w:rsidP="00024CCF">
            <w:pPr>
              <w:numPr>
                <w:ilvl w:val="0"/>
                <w:numId w:val="2"/>
              </w:numPr>
              <w:pBdr>
                <w:top w:val="nil"/>
                <w:left w:val="nil"/>
                <w:bottom w:val="nil"/>
                <w:right w:val="nil"/>
                <w:between w:val="nil"/>
              </w:pBdr>
            </w:pPr>
          </w:p>
        </w:tc>
        <w:tc>
          <w:tcPr>
            <w:tcW w:w="1980" w:type="dxa"/>
          </w:tcPr>
          <w:p w:rsidR="00024CCF" w:rsidRDefault="00024CCF" w:rsidP="00024CCF">
            <w:pPr>
              <w:numPr>
                <w:ilvl w:val="0"/>
                <w:numId w:val="2"/>
              </w:numPr>
              <w:pBdr>
                <w:top w:val="nil"/>
                <w:left w:val="nil"/>
                <w:bottom w:val="nil"/>
                <w:right w:val="nil"/>
                <w:between w:val="nil"/>
              </w:pBdr>
              <w:spacing w:after="0"/>
            </w:pPr>
            <w:r>
              <w:rPr>
                <w:color w:val="000000"/>
              </w:rPr>
              <w:t>Identify initial items to procure</w:t>
            </w:r>
          </w:p>
          <w:p w:rsidR="00024CCF" w:rsidRDefault="00024CCF" w:rsidP="00024CCF">
            <w:pPr>
              <w:numPr>
                <w:ilvl w:val="0"/>
                <w:numId w:val="2"/>
              </w:numPr>
              <w:pBdr>
                <w:top w:val="nil"/>
                <w:left w:val="nil"/>
                <w:bottom w:val="nil"/>
                <w:right w:val="nil"/>
                <w:between w:val="nil"/>
              </w:pBdr>
              <w:spacing w:after="0"/>
            </w:pPr>
            <w:r>
              <w:rPr>
                <w:color w:val="000000"/>
              </w:rPr>
              <w:t>Make a realistic budget</w:t>
            </w:r>
          </w:p>
          <w:p w:rsidR="00024CCF" w:rsidRDefault="00024CCF" w:rsidP="00024CCF">
            <w:pPr>
              <w:numPr>
                <w:ilvl w:val="0"/>
                <w:numId w:val="2"/>
              </w:numPr>
              <w:pBdr>
                <w:top w:val="nil"/>
                <w:left w:val="nil"/>
                <w:bottom w:val="nil"/>
                <w:right w:val="nil"/>
                <w:between w:val="nil"/>
              </w:pBdr>
            </w:pPr>
            <w:r>
              <w:rPr>
                <w:color w:val="000000"/>
              </w:rPr>
              <w:t>Raise capital to make purchase</w:t>
            </w:r>
          </w:p>
        </w:tc>
        <w:tc>
          <w:tcPr>
            <w:tcW w:w="2070" w:type="dxa"/>
          </w:tcPr>
          <w:p w:rsidR="00024CCF" w:rsidRDefault="00024CCF" w:rsidP="00024CCF">
            <w:pPr>
              <w:numPr>
                <w:ilvl w:val="0"/>
                <w:numId w:val="2"/>
              </w:numPr>
              <w:pBdr>
                <w:top w:val="nil"/>
                <w:left w:val="nil"/>
                <w:bottom w:val="nil"/>
                <w:right w:val="nil"/>
                <w:between w:val="nil"/>
              </w:pBdr>
            </w:pPr>
            <w:r>
              <w:rPr>
                <w:color w:val="000000"/>
              </w:rPr>
              <w:t>Find someone trustworthy to manage and sell in the shop</w:t>
            </w:r>
          </w:p>
        </w:tc>
        <w:tc>
          <w:tcPr>
            <w:tcW w:w="1980" w:type="dxa"/>
          </w:tcPr>
          <w:p w:rsidR="00024CCF" w:rsidRDefault="00024CCF" w:rsidP="00024CCF">
            <w:pPr>
              <w:numPr>
                <w:ilvl w:val="0"/>
                <w:numId w:val="2"/>
              </w:numPr>
              <w:pBdr>
                <w:top w:val="nil"/>
                <w:left w:val="nil"/>
                <w:bottom w:val="nil"/>
                <w:right w:val="nil"/>
                <w:between w:val="nil"/>
              </w:pBdr>
            </w:pPr>
            <w:r>
              <w:rPr>
                <w:color w:val="000000"/>
              </w:rPr>
              <w:t xml:space="preserve">Set-up </w:t>
            </w:r>
            <w:proofErr w:type="spellStart"/>
            <w:r>
              <w:rPr>
                <w:color w:val="000000"/>
              </w:rPr>
              <w:t>shopify</w:t>
            </w:r>
            <w:proofErr w:type="spellEnd"/>
            <w:r>
              <w:rPr>
                <w:color w:val="000000"/>
              </w:rPr>
              <w:t xml:space="preserve"> account to track inventory and sales</w:t>
            </w:r>
          </w:p>
        </w:tc>
        <w:tc>
          <w:tcPr>
            <w:tcW w:w="1980" w:type="dxa"/>
          </w:tcPr>
          <w:p w:rsidR="00024CCF" w:rsidRDefault="00024CCF" w:rsidP="00024CCF">
            <w:pPr>
              <w:numPr>
                <w:ilvl w:val="0"/>
                <w:numId w:val="2"/>
              </w:numPr>
              <w:pBdr>
                <w:top w:val="nil"/>
                <w:left w:val="nil"/>
                <w:bottom w:val="nil"/>
                <w:right w:val="nil"/>
                <w:between w:val="nil"/>
              </w:pBdr>
            </w:pPr>
            <w:r>
              <w:rPr>
                <w:color w:val="000000"/>
              </w:rPr>
              <w:t xml:space="preserve">Open </w:t>
            </w:r>
            <w:proofErr w:type="spellStart"/>
            <w:r>
              <w:rPr>
                <w:color w:val="000000"/>
              </w:rPr>
              <w:t>facebook</w:t>
            </w:r>
            <w:proofErr w:type="spellEnd"/>
            <w:r>
              <w:rPr>
                <w:color w:val="000000"/>
              </w:rPr>
              <w:t>, Instagram and twitter account</w:t>
            </w:r>
          </w:p>
        </w:tc>
      </w:tr>
      <w:tr w:rsidR="00024CCF" w:rsidTr="00024CCF">
        <w:trPr>
          <w:trHeight w:val="294"/>
        </w:trPr>
        <w:tc>
          <w:tcPr>
            <w:tcW w:w="8005" w:type="dxa"/>
            <w:gridSpan w:val="4"/>
          </w:tcPr>
          <w:p w:rsidR="00024CCF" w:rsidRDefault="00024CCF" w:rsidP="00AA5301">
            <w:pPr>
              <w:rPr>
                <w:b/>
                <w:sz w:val="24"/>
                <w:szCs w:val="24"/>
              </w:rPr>
            </w:pPr>
            <w:r>
              <w:rPr>
                <w:b/>
                <w:sz w:val="24"/>
                <w:szCs w:val="24"/>
              </w:rPr>
              <w:t>Plan: Initial startup capital is $000</w:t>
            </w:r>
          </w:p>
          <w:p w:rsidR="00024CCF" w:rsidRDefault="00024CCF" w:rsidP="00AA5301">
            <w:pPr>
              <w:rPr>
                <w:b/>
                <w:sz w:val="24"/>
                <w:szCs w:val="24"/>
              </w:rPr>
            </w:pPr>
          </w:p>
        </w:tc>
        <w:tc>
          <w:tcPr>
            <w:tcW w:w="1980" w:type="dxa"/>
          </w:tcPr>
          <w:p w:rsidR="00024CCF" w:rsidRDefault="00024CCF" w:rsidP="00AA5301">
            <w:pPr>
              <w:rPr>
                <w:b/>
                <w:sz w:val="24"/>
                <w:szCs w:val="24"/>
              </w:rPr>
            </w:pPr>
          </w:p>
        </w:tc>
      </w:tr>
      <w:tr w:rsidR="00024CCF" w:rsidTr="00024CCF">
        <w:trPr>
          <w:trHeight w:val="278"/>
        </w:trPr>
        <w:tc>
          <w:tcPr>
            <w:tcW w:w="1975" w:type="dxa"/>
          </w:tcPr>
          <w:p w:rsidR="00024CCF" w:rsidRDefault="00024CCF" w:rsidP="00024CCF">
            <w:r>
              <w:t>Key Actions</w:t>
            </w:r>
          </w:p>
        </w:tc>
        <w:tc>
          <w:tcPr>
            <w:tcW w:w="1980" w:type="dxa"/>
          </w:tcPr>
          <w:p w:rsidR="00024CCF" w:rsidRDefault="00024CCF" w:rsidP="00024CCF">
            <w:r>
              <w:t>Start date</w:t>
            </w:r>
          </w:p>
        </w:tc>
        <w:tc>
          <w:tcPr>
            <w:tcW w:w="2070" w:type="dxa"/>
          </w:tcPr>
          <w:p w:rsidR="00024CCF" w:rsidRDefault="00024CCF" w:rsidP="00024CCF">
            <w:r>
              <w:t>End Date</w:t>
            </w:r>
          </w:p>
        </w:tc>
        <w:tc>
          <w:tcPr>
            <w:tcW w:w="1980" w:type="dxa"/>
          </w:tcPr>
          <w:p w:rsidR="00024CCF" w:rsidRDefault="00024CCF" w:rsidP="00024CCF">
            <w:r>
              <w:t>Estimated cost</w:t>
            </w:r>
          </w:p>
        </w:tc>
        <w:tc>
          <w:tcPr>
            <w:tcW w:w="1980" w:type="dxa"/>
          </w:tcPr>
          <w:p w:rsidR="00024CCF" w:rsidRDefault="00024CCF" w:rsidP="00024CCF">
            <w:r>
              <w:t>Comments</w:t>
            </w:r>
          </w:p>
        </w:tc>
      </w:tr>
      <w:tr w:rsidR="00024CCF" w:rsidTr="00024CCF">
        <w:trPr>
          <w:trHeight w:val="278"/>
        </w:trPr>
        <w:tc>
          <w:tcPr>
            <w:tcW w:w="1975" w:type="dxa"/>
          </w:tcPr>
          <w:p w:rsidR="00024CCF" w:rsidRDefault="00024CCF" w:rsidP="00024CCF"/>
        </w:tc>
        <w:tc>
          <w:tcPr>
            <w:tcW w:w="1980" w:type="dxa"/>
          </w:tcPr>
          <w:p w:rsidR="00024CCF" w:rsidRDefault="00024CCF" w:rsidP="00024CCF"/>
        </w:tc>
        <w:tc>
          <w:tcPr>
            <w:tcW w:w="2070" w:type="dxa"/>
          </w:tcPr>
          <w:p w:rsidR="00024CCF" w:rsidRDefault="00024CCF" w:rsidP="00024CCF">
            <w:pPr>
              <w:pBdr>
                <w:top w:val="nil"/>
                <w:left w:val="nil"/>
                <w:bottom w:val="nil"/>
                <w:right w:val="nil"/>
                <w:between w:val="nil"/>
              </w:pBdr>
              <w:ind w:left="720"/>
              <w:rPr>
                <w:color w:val="000000"/>
              </w:rPr>
            </w:pPr>
          </w:p>
        </w:tc>
        <w:tc>
          <w:tcPr>
            <w:tcW w:w="1980" w:type="dxa"/>
          </w:tcPr>
          <w:p w:rsidR="00024CCF" w:rsidRDefault="00024CCF" w:rsidP="00024CCF">
            <w:pPr>
              <w:pBdr>
                <w:top w:val="nil"/>
                <w:left w:val="nil"/>
                <w:bottom w:val="nil"/>
                <w:right w:val="nil"/>
                <w:between w:val="nil"/>
              </w:pBdr>
              <w:ind w:left="720"/>
              <w:rPr>
                <w:color w:val="000000"/>
              </w:rPr>
            </w:pPr>
          </w:p>
        </w:tc>
        <w:tc>
          <w:tcPr>
            <w:tcW w:w="1980" w:type="dxa"/>
          </w:tcPr>
          <w:p w:rsidR="00024CCF" w:rsidRDefault="00024CCF" w:rsidP="00024CCF"/>
        </w:tc>
      </w:tr>
      <w:tr w:rsidR="00024CCF" w:rsidTr="00024CCF">
        <w:trPr>
          <w:trHeight w:val="278"/>
        </w:trPr>
        <w:tc>
          <w:tcPr>
            <w:tcW w:w="1975" w:type="dxa"/>
          </w:tcPr>
          <w:p w:rsidR="00024CCF" w:rsidRDefault="00024CCF" w:rsidP="00024CCF"/>
        </w:tc>
        <w:tc>
          <w:tcPr>
            <w:tcW w:w="1980" w:type="dxa"/>
          </w:tcPr>
          <w:p w:rsidR="00024CCF" w:rsidRDefault="00024CCF" w:rsidP="00024CCF">
            <w:pPr>
              <w:pBdr>
                <w:top w:val="nil"/>
                <w:left w:val="nil"/>
                <w:bottom w:val="nil"/>
                <w:right w:val="nil"/>
                <w:between w:val="nil"/>
              </w:pBdr>
              <w:ind w:left="720"/>
              <w:rPr>
                <w:color w:val="000000"/>
              </w:rPr>
            </w:pPr>
          </w:p>
        </w:tc>
        <w:tc>
          <w:tcPr>
            <w:tcW w:w="2070" w:type="dxa"/>
          </w:tcPr>
          <w:p w:rsidR="00024CCF" w:rsidRDefault="00024CCF" w:rsidP="00024CCF">
            <w:pPr>
              <w:pBdr>
                <w:top w:val="nil"/>
                <w:left w:val="nil"/>
                <w:bottom w:val="nil"/>
                <w:right w:val="nil"/>
                <w:between w:val="nil"/>
              </w:pBdr>
              <w:ind w:left="720"/>
              <w:rPr>
                <w:color w:val="000000"/>
              </w:rPr>
            </w:pPr>
          </w:p>
        </w:tc>
        <w:tc>
          <w:tcPr>
            <w:tcW w:w="1980" w:type="dxa"/>
          </w:tcPr>
          <w:p w:rsidR="00024CCF" w:rsidRDefault="00024CCF" w:rsidP="00024CCF"/>
        </w:tc>
        <w:tc>
          <w:tcPr>
            <w:tcW w:w="1980" w:type="dxa"/>
          </w:tcPr>
          <w:p w:rsidR="00024CCF" w:rsidRDefault="00024CCF" w:rsidP="00024CCF"/>
        </w:tc>
      </w:tr>
    </w:tbl>
    <w:p w:rsidR="00024CCF" w:rsidRDefault="00024CCF">
      <w:pPr>
        <w:jc w:val="center"/>
        <w:rPr>
          <w:b/>
          <w:sz w:val="24"/>
          <w:szCs w:val="24"/>
          <w:u w:val="single"/>
        </w:rPr>
      </w:pPr>
    </w:p>
    <w:p w:rsidR="00731500" w:rsidRDefault="00731500">
      <w:pPr>
        <w:jc w:val="center"/>
        <w:rPr>
          <w:b/>
          <w:sz w:val="24"/>
          <w:szCs w:val="24"/>
          <w:u w:val="single"/>
        </w:rPr>
      </w:pPr>
    </w:p>
    <w:p w:rsidR="00731500" w:rsidRDefault="00731500" w:rsidP="00731500">
      <w:pPr>
        <w:rPr>
          <w:b/>
          <w:sz w:val="24"/>
          <w:szCs w:val="24"/>
          <w:u w:val="single"/>
        </w:rPr>
      </w:pPr>
    </w:p>
    <w:p w:rsidR="00731500" w:rsidRDefault="00731500" w:rsidP="00731500">
      <w:pPr>
        <w:rPr>
          <w:b/>
          <w:sz w:val="24"/>
          <w:szCs w:val="24"/>
          <w:u w:val="single"/>
        </w:rPr>
      </w:pPr>
    </w:p>
    <w:p w:rsidR="00731500" w:rsidRDefault="00731500" w:rsidP="00731500">
      <w:pPr>
        <w:rPr>
          <w:b/>
          <w:sz w:val="24"/>
          <w:szCs w:val="24"/>
          <w:u w:val="single"/>
        </w:rPr>
      </w:pPr>
    </w:p>
    <w:p w:rsidR="00731500" w:rsidRDefault="00731500" w:rsidP="00731500">
      <w:pPr>
        <w:rPr>
          <w:b/>
          <w:sz w:val="24"/>
          <w:szCs w:val="24"/>
          <w:u w:val="single"/>
        </w:rPr>
      </w:pPr>
    </w:p>
    <w:p w:rsidR="00731500" w:rsidRDefault="00731500" w:rsidP="00731500">
      <w:pPr>
        <w:rPr>
          <w:b/>
          <w:sz w:val="24"/>
          <w:szCs w:val="24"/>
          <w:u w:val="single"/>
        </w:rPr>
      </w:pPr>
    </w:p>
    <w:p w:rsidR="00731500" w:rsidRDefault="00731500" w:rsidP="00731500">
      <w:pPr>
        <w:rPr>
          <w:b/>
          <w:sz w:val="24"/>
          <w:szCs w:val="24"/>
          <w:u w:val="single"/>
        </w:rPr>
      </w:pPr>
    </w:p>
    <w:p w:rsidR="00731500" w:rsidRPr="00731500" w:rsidRDefault="00731500" w:rsidP="00731500">
      <w:pPr>
        <w:jc w:val="center"/>
        <w:rPr>
          <w:rFonts w:asciiTheme="minorHAnsi" w:eastAsiaTheme="minorHAnsi" w:hAnsiTheme="minorHAnsi" w:cstheme="minorBidi"/>
          <w:b/>
          <w:sz w:val="24"/>
        </w:rPr>
      </w:pPr>
      <w:r w:rsidRPr="00731500">
        <w:rPr>
          <w:rFonts w:asciiTheme="minorHAnsi" w:eastAsiaTheme="minorHAnsi" w:hAnsiTheme="minorHAnsi" w:cstheme="minorBidi"/>
          <w:b/>
          <w:sz w:val="24"/>
        </w:rPr>
        <w:lastRenderedPageBreak/>
        <w:t>The thing about Marketing</w:t>
      </w:r>
    </w:p>
    <w:p w:rsidR="00731500" w:rsidRPr="00731500" w:rsidRDefault="00731500" w:rsidP="00731500">
      <w:pPr>
        <w:jc w:val="both"/>
        <w:rPr>
          <w:rFonts w:asciiTheme="minorHAnsi" w:eastAsiaTheme="minorHAnsi" w:hAnsiTheme="minorHAnsi" w:cstheme="minorBidi"/>
        </w:rPr>
      </w:pPr>
      <w:r w:rsidRPr="00731500">
        <w:rPr>
          <w:rFonts w:asciiTheme="minorHAnsi" w:eastAsiaTheme="minorHAnsi" w:hAnsiTheme="minorHAnsi" w:cstheme="minorBidi"/>
        </w:rPr>
        <w:t xml:space="preserve">Without proper marketing, your reach is limited. Your name gets mentioned around once or twice between friends, and then you become vapor in the air between them. Without proper marketing, your business cannot have a lasting impact. Without strong marketing, it is easy to fade into the background and your business can easily disappear. With an active marketing plan, you can engage with clients and make your name known. Marketing increases your business’s overall potential, builds your reputation, and increases your reach. </w:t>
      </w:r>
    </w:p>
    <w:p w:rsidR="00731500" w:rsidRPr="00731500" w:rsidRDefault="00731500" w:rsidP="00731500">
      <w:pPr>
        <w:rPr>
          <w:rFonts w:asciiTheme="minorHAnsi" w:eastAsiaTheme="minorHAnsi" w:hAnsiTheme="minorHAnsi" w:cstheme="minorBidi"/>
          <w:b/>
        </w:rPr>
      </w:pPr>
    </w:p>
    <w:p w:rsidR="00731500" w:rsidRPr="00731500" w:rsidRDefault="00731500" w:rsidP="00731500">
      <w:pPr>
        <w:numPr>
          <w:ilvl w:val="0"/>
          <w:numId w:val="4"/>
        </w:numPr>
        <w:contextualSpacing/>
        <w:rPr>
          <w:rFonts w:asciiTheme="minorHAnsi" w:eastAsiaTheme="minorHAnsi" w:hAnsiTheme="minorHAnsi" w:cstheme="minorBidi"/>
          <w:b/>
        </w:rPr>
      </w:pPr>
      <w:r w:rsidRPr="00731500">
        <w:rPr>
          <w:rFonts w:asciiTheme="minorHAnsi" w:eastAsiaTheme="minorHAnsi" w:hAnsiTheme="minorHAnsi" w:cstheme="minorBidi"/>
          <w:b/>
        </w:rPr>
        <w:t>Target customers</w:t>
      </w:r>
      <w:r w:rsidRPr="00731500">
        <w:rPr>
          <w:rFonts w:asciiTheme="minorHAnsi" w:eastAsiaTheme="minorHAnsi" w:hAnsiTheme="minorHAnsi" w:cstheme="minorBidi"/>
          <w:b/>
        </w:rPr>
        <w:tab/>
      </w:r>
    </w:p>
    <w:p w:rsidR="00731500" w:rsidRPr="00731500" w:rsidRDefault="00731500" w:rsidP="00731500">
      <w:pPr>
        <w:ind w:left="720"/>
        <w:contextualSpacing/>
        <w:rPr>
          <w:rFonts w:asciiTheme="minorHAnsi" w:eastAsiaTheme="minorHAnsi" w:hAnsiTheme="minorHAnsi" w:cstheme="minorBidi"/>
        </w:rPr>
      </w:pPr>
      <w:r w:rsidRPr="00731500">
        <w:rPr>
          <w:rFonts w:asciiTheme="minorHAnsi" w:eastAsiaTheme="minorHAnsi" w:hAnsiTheme="minorHAnsi" w:cstheme="minorBidi"/>
        </w:rPr>
        <w:t>The easiest place to start in your marketing strategy is to identify your target customer. In other</w:t>
      </w:r>
    </w:p>
    <w:p w:rsidR="00731500" w:rsidRPr="00731500" w:rsidRDefault="00731500" w:rsidP="00731500">
      <w:pPr>
        <w:ind w:left="720"/>
        <w:contextualSpacing/>
        <w:rPr>
          <w:rFonts w:asciiTheme="minorHAnsi" w:eastAsiaTheme="minorHAnsi" w:hAnsiTheme="minorHAnsi" w:cstheme="minorBidi"/>
        </w:rPr>
      </w:pPr>
      <w:proofErr w:type="gramStart"/>
      <w:r w:rsidRPr="00731500">
        <w:rPr>
          <w:rFonts w:asciiTheme="minorHAnsi" w:eastAsiaTheme="minorHAnsi" w:hAnsiTheme="minorHAnsi" w:cstheme="minorBidi"/>
        </w:rPr>
        <w:t>words</w:t>
      </w:r>
      <w:proofErr w:type="gramEnd"/>
      <w:r w:rsidRPr="00731500">
        <w:rPr>
          <w:rFonts w:asciiTheme="minorHAnsi" w:eastAsiaTheme="minorHAnsi" w:hAnsiTheme="minorHAnsi" w:cstheme="minorBidi"/>
        </w:rPr>
        <w:t>, who is most likely to buy what you are selling? By identifying your target customer</w:t>
      </w:r>
    </w:p>
    <w:p w:rsidR="00731500" w:rsidRPr="00731500" w:rsidRDefault="00731500" w:rsidP="00731500">
      <w:pPr>
        <w:ind w:left="720"/>
        <w:contextualSpacing/>
        <w:rPr>
          <w:rFonts w:asciiTheme="minorHAnsi" w:eastAsiaTheme="minorHAnsi" w:hAnsiTheme="minorHAnsi" w:cstheme="minorBidi"/>
        </w:rPr>
      </w:pPr>
      <w:proofErr w:type="gramStart"/>
      <w:r w:rsidRPr="00731500">
        <w:rPr>
          <w:rFonts w:asciiTheme="minorHAnsi" w:eastAsiaTheme="minorHAnsi" w:hAnsiTheme="minorHAnsi" w:cstheme="minorBidi"/>
        </w:rPr>
        <w:t>and</w:t>
      </w:r>
      <w:proofErr w:type="gramEnd"/>
      <w:r w:rsidRPr="00731500">
        <w:rPr>
          <w:rFonts w:asciiTheme="minorHAnsi" w:eastAsiaTheme="minorHAnsi" w:hAnsiTheme="minorHAnsi" w:cstheme="minorBidi"/>
        </w:rPr>
        <w:t xml:space="preserve"> their habits you will be able to focus your marketing activities and ensure you are reaching the</w:t>
      </w:r>
    </w:p>
    <w:p w:rsidR="00731500" w:rsidRPr="00731500" w:rsidRDefault="00731500" w:rsidP="00731500">
      <w:pPr>
        <w:ind w:left="720"/>
        <w:contextualSpacing/>
        <w:rPr>
          <w:rFonts w:asciiTheme="minorHAnsi" w:eastAsiaTheme="minorHAnsi" w:hAnsiTheme="minorHAnsi" w:cstheme="minorBidi"/>
        </w:rPr>
      </w:pPr>
      <w:proofErr w:type="gramStart"/>
      <w:r w:rsidRPr="00731500">
        <w:rPr>
          <w:rFonts w:asciiTheme="minorHAnsi" w:eastAsiaTheme="minorHAnsi" w:hAnsiTheme="minorHAnsi" w:cstheme="minorBidi"/>
        </w:rPr>
        <w:t>right</w:t>
      </w:r>
      <w:proofErr w:type="gramEnd"/>
      <w:r w:rsidRPr="00731500">
        <w:rPr>
          <w:rFonts w:asciiTheme="minorHAnsi" w:eastAsiaTheme="minorHAnsi" w:hAnsiTheme="minorHAnsi" w:cstheme="minorBidi"/>
        </w:rPr>
        <w:t xml:space="preserve"> people.</w:t>
      </w:r>
    </w:p>
    <w:p w:rsidR="00731500" w:rsidRPr="00731500" w:rsidRDefault="00731500" w:rsidP="00731500">
      <w:pPr>
        <w:numPr>
          <w:ilvl w:val="0"/>
          <w:numId w:val="4"/>
        </w:numPr>
        <w:contextualSpacing/>
        <w:rPr>
          <w:rFonts w:asciiTheme="minorHAnsi" w:eastAsiaTheme="minorHAnsi" w:hAnsiTheme="minorHAnsi" w:cstheme="minorBidi"/>
          <w:b/>
        </w:rPr>
      </w:pPr>
      <w:r w:rsidRPr="00731500">
        <w:rPr>
          <w:rFonts w:asciiTheme="minorHAnsi" w:eastAsiaTheme="minorHAnsi" w:hAnsiTheme="minorHAnsi" w:cstheme="minorBidi"/>
          <w:b/>
        </w:rPr>
        <w:t>Value preposition</w:t>
      </w:r>
      <w:r w:rsidRPr="00731500">
        <w:rPr>
          <w:rFonts w:asciiTheme="minorHAnsi" w:eastAsiaTheme="minorHAnsi" w:hAnsiTheme="minorHAnsi" w:cstheme="minorBidi"/>
          <w:b/>
        </w:rPr>
        <w:tab/>
      </w:r>
    </w:p>
    <w:p w:rsidR="00731500" w:rsidRPr="00731500" w:rsidRDefault="00731500" w:rsidP="00731500">
      <w:pPr>
        <w:ind w:left="720"/>
        <w:contextualSpacing/>
        <w:rPr>
          <w:rFonts w:asciiTheme="minorHAnsi" w:eastAsiaTheme="minorHAnsi" w:hAnsiTheme="minorHAnsi" w:cstheme="minorBidi"/>
        </w:rPr>
      </w:pPr>
      <w:r w:rsidRPr="00731500">
        <w:rPr>
          <w:rFonts w:asciiTheme="minorHAnsi" w:eastAsiaTheme="minorHAnsi" w:hAnsiTheme="minorHAnsi" w:cstheme="minorBidi"/>
        </w:rPr>
        <w:t>Why should your target customer buy from you and not your competitor? An effective value preposition helps your customers truly understand the value of your company’s products and services.</w:t>
      </w:r>
    </w:p>
    <w:p w:rsidR="00731500" w:rsidRPr="00731500" w:rsidRDefault="00731500" w:rsidP="00731500">
      <w:pPr>
        <w:numPr>
          <w:ilvl w:val="0"/>
          <w:numId w:val="4"/>
        </w:numPr>
        <w:contextualSpacing/>
        <w:rPr>
          <w:rFonts w:asciiTheme="minorHAnsi" w:eastAsiaTheme="minorHAnsi" w:hAnsiTheme="minorHAnsi" w:cstheme="minorBidi"/>
          <w:b/>
        </w:rPr>
      </w:pPr>
      <w:r w:rsidRPr="00731500">
        <w:rPr>
          <w:rFonts w:asciiTheme="minorHAnsi" w:eastAsiaTheme="minorHAnsi" w:hAnsiTheme="minorHAnsi" w:cstheme="minorBidi"/>
          <w:b/>
        </w:rPr>
        <w:t>Marketing channels</w:t>
      </w:r>
      <w:r w:rsidRPr="00731500">
        <w:rPr>
          <w:rFonts w:asciiTheme="minorHAnsi" w:eastAsiaTheme="minorHAnsi" w:hAnsiTheme="minorHAnsi" w:cstheme="minorBidi"/>
          <w:b/>
        </w:rPr>
        <w:tab/>
      </w:r>
    </w:p>
    <w:p w:rsidR="00731500" w:rsidRPr="00731500" w:rsidRDefault="00731500" w:rsidP="00731500">
      <w:pPr>
        <w:ind w:left="720"/>
        <w:contextualSpacing/>
        <w:rPr>
          <w:rFonts w:asciiTheme="minorHAnsi" w:eastAsiaTheme="minorHAnsi" w:hAnsiTheme="minorHAnsi" w:cstheme="minorBidi"/>
        </w:rPr>
      </w:pPr>
      <w:r w:rsidRPr="00731500">
        <w:rPr>
          <w:rFonts w:asciiTheme="minorHAnsi" w:eastAsiaTheme="minorHAnsi" w:hAnsiTheme="minorHAnsi" w:cstheme="minorBidi"/>
        </w:rPr>
        <w:t>How do you intend to get your products into the hands of your target customers? A marketing channel is the people, organizations, and technology necessary to transfer goods from the point of production to the point of consumption. It is also known as distribution channels.</w:t>
      </w:r>
    </w:p>
    <w:p w:rsidR="00731500" w:rsidRPr="00731500" w:rsidRDefault="00731500" w:rsidP="00731500">
      <w:pPr>
        <w:numPr>
          <w:ilvl w:val="0"/>
          <w:numId w:val="4"/>
        </w:numPr>
        <w:contextualSpacing/>
        <w:rPr>
          <w:rFonts w:asciiTheme="minorHAnsi" w:eastAsiaTheme="minorHAnsi" w:hAnsiTheme="minorHAnsi" w:cstheme="minorBidi"/>
          <w:b/>
        </w:rPr>
      </w:pPr>
      <w:r w:rsidRPr="00731500">
        <w:rPr>
          <w:rFonts w:asciiTheme="minorHAnsi" w:eastAsiaTheme="minorHAnsi" w:hAnsiTheme="minorHAnsi" w:cstheme="minorBidi"/>
          <w:b/>
        </w:rPr>
        <w:t>Marketing Budget</w:t>
      </w:r>
    </w:p>
    <w:p w:rsidR="00731500" w:rsidRPr="00731500" w:rsidRDefault="00731500" w:rsidP="00731500">
      <w:pPr>
        <w:ind w:left="720"/>
        <w:contextualSpacing/>
        <w:rPr>
          <w:rFonts w:asciiTheme="minorHAnsi" w:eastAsiaTheme="minorHAnsi" w:hAnsiTheme="minorHAnsi" w:cstheme="minorBidi"/>
        </w:rPr>
      </w:pPr>
      <w:r w:rsidRPr="00731500">
        <w:rPr>
          <w:rFonts w:asciiTheme="minorHAnsi" w:eastAsiaTheme="minorHAnsi" w:hAnsiTheme="minorHAnsi" w:cstheme="minorBidi"/>
        </w:rPr>
        <w:t>The need for developing and consistently spending on marketing cannot be overstated. Your marketing budget should be a part of your fixed cost. As the saying goes, he who is willing to spend the most on acquiring customers will always win.</w:t>
      </w:r>
    </w:p>
    <w:p w:rsidR="00731500" w:rsidRDefault="00731500" w:rsidP="00731500">
      <w:pPr>
        <w:rPr>
          <w:b/>
          <w:sz w:val="24"/>
          <w:szCs w:val="24"/>
          <w:u w:val="single"/>
        </w:rPr>
      </w:pPr>
      <w:bookmarkStart w:id="5" w:name="_GoBack"/>
      <w:bookmarkEnd w:id="5"/>
    </w:p>
    <w:sectPr w:rsidR="0073150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605069"/>
    <w:multiLevelType w:val="multilevel"/>
    <w:tmpl w:val="1F1281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4F1D4B62"/>
    <w:multiLevelType w:val="hybridMultilevel"/>
    <w:tmpl w:val="EF9835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A42720B"/>
    <w:multiLevelType w:val="multilevel"/>
    <w:tmpl w:val="E5B00D5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nsid w:val="71B7415E"/>
    <w:multiLevelType w:val="multilevel"/>
    <w:tmpl w:val="1F1281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2E2"/>
    <w:rsid w:val="00024CCF"/>
    <w:rsid w:val="00731500"/>
    <w:rsid w:val="00FD0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FF975AB-6017-4526-8B62-72A87341D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CCF"/>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link w:val="Heading2Char"/>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uiPriority w:val="39"/>
    <w:rsid w:val="0042417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24172"/>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character" w:customStyle="1" w:styleId="Heading2Char">
    <w:name w:val="Heading 2 Char"/>
    <w:basedOn w:val="DefaultParagraphFont"/>
    <w:link w:val="Heading2"/>
    <w:rsid w:val="00024CCF"/>
    <w:rPr>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El1mw7WVAHbaPftPDYnaZvNa6A==">AMUW2mXKnAM/9lfB96AfE6IaHI2m9M4pEX5rGFENfg3gdjBWPr8FqJvw0oBUjt436PoRNEE/5kzvS3t53fTpNaO7wKGzi2HVt+DAssJmJ0q5LWDkkWOBzGp/B/9beTXfMqH/sJqDgw3BTs52nxEED/h6Jxo1tdPsMkKW7XtnwfvLeMSg5FoLoCzj9dsAERsd2idmgRosT5o7W4hCB5fYPdEDNvSHDmVdIozJQv/eSDwELJ92cMjdG9Q=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527</Words>
  <Characters>3006</Characters>
  <Application>Microsoft Office Word</Application>
  <DocSecurity>0</DocSecurity>
  <Lines>25</Lines>
  <Paragraphs>7</Paragraphs>
  <ScaleCrop>false</ScaleCrop>
  <Company/>
  <LinksUpToDate>false</LinksUpToDate>
  <CharactersWithSpaces>3526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Christollie Collins</dc:creator>
  <cp:lastModifiedBy>Christollie Ade. Suah</cp:lastModifiedBy>
  <cp:revision>3</cp:revision>
  <dcterms:created xsi:type="dcterms:W3CDTF">2022-06-10T14:23:00Z</dcterms:created>
  <dcterms:modified xsi:type="dcterms:W3CDTF">2022-07-27T16:24:00Z</dcterms:modified>
</cp:coreProperties>
</file>